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E0E7AA8" w:rsidR="00DD5A3A" w:rsidRPr="00413271"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 xml:space="preserve">iekėjas turi pateikti SPS </w:t>
      </w:r>
      <w:r w:rsidRPr="00413271">
        <w:rPr>
          <w:rFonts w:ascii="Arial" w:eastAsia="Calibri" w:hAnsi="Arial" w:cs="Arial"/>
          <w:sz w:val="20"/>
          <w:szCs w:val="20"/>
        </w:rPr>
        <w:t xml:space="preserve">nustatyta tvarka kartu su Pirminiu pasiūlymu arba Sutarties vykdymo laikotarpiu. Pirkimo objektui keliamų darniųjų pirkimų reikalavimų dokumentas yra </w:t>
      </w:r>
      <w:r w:rsidRPr="00413271">
        <w:rPr>
          <w:rFonts w:ascii="Arial" w:eastAsia="Calibri" w:hAnsi="Arial" w:cs="Arial"/>
          <w:b/>
          <w:bCs/>
          <w:sz w:val="20"/>
          <w:szCs w:val="20"/>
        </w:rPr>
        <w:t xml:space="preserve">SPS dalis ir Sutarties priedas Nr. </w:t>
      </w:r>
      <w:r w:rsidR="00413271" w:rsidRPr="00413271">
        <w:rPr>
          <w:rFonts w:ascii="Arial" w:eastAsia="Calibri" w:hAnsi="Arial" w:cs="Arial"/>
          <w:b/>
          <w:bCs/>
          <w:sz w:val="20"/>
          <w:szCs w:val="20"/>
        </w:rPr>
        <w:t>8</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00413271">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413271">
        <w:rPr>
          <w:rFonts w:ascii="Arial" w:eastAsia="Calibri" w:hAnsi="Arial" w:cs="Arial"/>
          <w:sz w:val="20"/>
          <w:szCs w:val="20"/>
        </w:rPr>
        <w:t xml:space="preserve"> (-</w:t>
      </w:r>
      <w:proofErr w:type="spellStart"/>
      <w:r w:rsidR="00545FA6" w:rsidRPr="00413271">
        <w:rPr>
          <w:rFonts w:ascii="Arial" w:eastAsia="Calibri" w:hAnsi="Arial" w:cs="Arial"/>
          <w:sz w:val="20"/>
          <w:szCs w:val="20"/>
        </w:rPr>
        <w:t>us</w:t>
      </w:r>
      <w:proofErr w:type="spellEnd"/>
      <w:r w:rsidR="00545FA6" w:rsidRPr="00413271">
        <w:rPr>
          <w:rFonts w:ascii="Arial" w:eastAsia="Calibri" w:hAnsi="Arial" w:cs="Arial"/>
          <w:sz w:val="20"/>
          <w:szCs w:val="20"/>
        </w:rPr>
        <w:t>)</w:t>
      </w:r>
      <w:r w:rsidRPr="00413271">
        <w:rPr>
          <w:rFonts w:ascii="Arial" w:eastAsia="Calibri" w:hAnsi="Arial" w:cs="Arial"/>
          <w:sz w:val="20"/>
          <w:szCs w:val="20"/>
        </w:rPr>
        <w:t>. Tokiu atveju tiekėjas, vykdydamas Sutartį, turi užtikrinti, kad kiekvienas pasitelktas ūkio subjektas, kurio pajėgumais remiamasi, ir (ar) subtiekėjas taikys</w:t>
      </w:r>
      <w:r w:rsidRPr="009F0803">
        <w:rPr>
          <w:rFonts w:ascii="Arial" w:eastAsia="Calibri" w:hAnsi="Arial" w:cs="Arial"/>
          <w:sz w:val="20"/>
          <w:szCs w:val="20"/>
        </w:rPr>
        <w:t xml:space="preserve">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800A69"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34D8962B" w:rsidR="00DD5A3A" w:rsidRPr="00800A69" w:rsidRDefault="00700A52" w:rsidP="006E54C0">
            <w:pPr>
              <w:rPr>
                <w:rFonts w:ascii="Arial" w:eastAsia="Calibri" w:hAnsi="Arial" w:cs="Arial"/>
                <w:bCs/>
                <w:sz w:val="20"/>
                <w:szCs w:val="20"/>
              </w:rPr>
            </w:pPr>
            <w:r w:rsidRPr="00800A69">
              <w:rPr>
                <w:rFonts w:ascii="Arial" w:hAnsi="Arial" w:cs="Arial"/>
                <w:sz w:val="20"/>
                <w:szCs w:val="20"/>
              </w:rPr>
              <w:t>Prekės perdirbimo galimybė pasibaigus jų tarnavimo laikui</w:t>
            </w:r>
            <w:r w:rsidRPr="00800A69">
              <w:rPr>
                <w:rFonts w:ascii="Arial" w:eastAsia="Calibri" w:hAnsi="Arial" w:cs="Arial"/>
                <w:bCs/>
                <w:sz w:val="20"/>
                <w:szCs w:val="20"/>
              </w:rPr>
              <w:t xml:space="preserve"> </w:t>
            </w:r>
          </w:p>
        </w:tc>
        <w:tc>
          <w:tcPr>
            <w:tcW w:w="3686" w:type="dxa"/>
          </w:tcPr>
          <w:p w14:paraId="059C841E" w14:textId="0F639A14" w:rsidR="00DD5A3A" w:rsidRPr="00800A69" w:rsidRDefault="00800A69" w:rsidP="006E54C0">
            <w:pPr>
              <w:jc w:val="both"/>
              <w:rPr>
                <w:rFonts w:ascii="Arial" w:eastAsia="Calibri" w:hAnsi="Arial" w:cs="Arial"/>
                <w:color w:val="FF0000"/>
                <w:sz w:val="20"/>
                <w:szCs w:val="20"/>
              </w:rPr>
            </w:pPr>
            <w:r w:rsidRPr="00800A69">
              <w:rPr>
                <w:rFonts w:ascii="Arial" w:hAnsi="Arial" w:cs="Arial"/>
                <w:sz w:val="20"/>
                <w:szCs w:val="20"/>
              </w:rPr>
              <w:t xml:space="preserve">Prekės gyvavimo ciklo pabaigoje turi būti tinkamos perdirbti (žaliasis pirkimas pagal aplinkosaugos kriterijų taikymo tvarkos aprašo II skyriaus </w:t>
            </w:r>
            <w:r w:rsidRPr="00800A69">
              <w:rPr>
                <w:rFonts w:ascii="Arial" w:hAnsi="Arial" w:cs="Arial"/>
                <w:sz w:val="20"/>
                <w:szCs w:val="20"/>
                <w:lang w:val="en-US"/>
              </w:rPr>
              <w:t>4.4.5 p</w:t>
            </w:r>
            <w:proofErr w:type="spellStart"/>
            <w:r w:rsidRPr="00800A69">
              <w:rPr>
                <w:rFonts w:ascii="Arial" w:hAnsi="Arial" w:cs="Arial"/>
                <w:sz w:val="20"/>
                <w:szCs w:val="20"/>
              </w:rPr>
              <w:t>unktą</w:t>
            </w:r>
            <w:proofErr w:type="spellEnd"/>
            <w:r w:rsidRPr="00800A69">
              <w:rPr>
                <w:rFonts w:ascii="Arial" w:hAnsi="Arial" w:cs="Arial"/>
                <w:sz w:val="20"/>
                <w:szCs w:val="20"/>
              </w:rPr>
              <w:t>) Tiekėjas dalyvaudamas Pirkime sutinka, kad Prekės atitinka nurodytus aplinkosauginius reikalavimus.</w:t>
            </w:r>
          </w:p>
        </w:tc>
        <w:tc>
          <w:tcPr>
            <w:tcW w:w="4252" w:type="dxa"/>
          </w:tcPr>
          <w:p w14:paraId="608528C5" w14:textId="0183287E" w:rsidR="00DD5A3A" w:rsidRPr="00800A69" w:rsidRDefault="00800A69" w:rsidP="00AD11F7">
            <w:pPr>
              <w:jc w:val="center"/>
              <w:rPr>
                <w:rFonts w:ascii="Arial" w:eastAsia="Calibri" w:hAnsi="Arial" w:cs="Arial"/>
                <w:color w:val="FF0000"/>
                <w:sz w:val="20"/>
                <w:szCs w:val="20"/>
              </w:rPr>
            </w:pPr>
            <w:r w:rsidRPr="00AD11F7">
              <w:rPr>
                <w:rFonts w:ascii="Arial" w:eastAsia="Calibri" w:hAnsi="Arial" w:cs="Arial"/>
                <w:sz w:val="20"/>
                <w:szCs w:val="20"/>
              </w:rPr>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3271"/>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23BF"/>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12EE"/>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184"/>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0A52"/>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0A69"/>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42ED"/>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11F7"/>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1115</Words>
  <Characters>637</Characters>
  <Application>Microsoft Office Word</Application>
  <DocSecurity>0</DocSecurity>
  <Lines>5</Lines>
  <Paragraphs>3</Paragraphs>
  <ScaleCrop>false</ScaleCrop>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15</cp:revision>
  <dcterms:created xsi:type="dcterms:W3CDTF">2025-01-21T08:34:00Z</dcterms:created>
  <dcterms:modified xsi:type="dcterms:W3CDTF">2025-12-02T13:02:00Z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